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B8" w:rsidRDefault="000428DE">
      <w:pPr>
        <w:shd w:val="clear" w:color="auto" w:fill="FFFFFF"/>
        <w:spacing w:before="360" w:after="180" w:line="240" w:lineRule="auto"/>
        <w:rPr>
          <w:rFonts w:ascii="Times New Roman" w:eastAsia="Times New Roman" w:hAnsi="Times New Roman" w:cs="Times New Roman"/>
          <w:b/>
          <w:color w:val="212121"/>
          <w:sz w:val="40"/>
          <w:szCs w:val="40"/>
          <w:highlight w:val="white"/>
        </w:rPr>
      </w:pPr>
      <w:r>
        <w:rPr>
          <w:rFonts w:ascii="Times New Roman" w:eastAsia="Times New Roman" w:hAnsi="Times New Roman" w:cs="Times New Roman"/>
          <w:b/>
          <w:color w:val="212121"/>
          <w:sz w:val="40"/>
          <w:szCs w:val="40"/>
          <w:highlight w:val="white"/>
        </w:rPr>
        <w:t>Λήμνος</w:t>
      </w:r>
    </w:p>
    <w:p w:rsidR="004170B8" w:rsidRDefault="000428DE">
      <w:pPr>
        <w:shd w:val="clear" w:color="auto" w:fill="FFFFFF"/>
        <w:spacing w:before="360" w:after="180" w:line="240" w:lineRule="auto"/>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Η Λήμνος είναι ένα όμορφο νησί με ξεχωριστή φύση και χαλαρή ατμόσφαιρα, υπάρχουν πανέμορφα τοπία να απολαύσεις και σίγουρα ενδείκνυται για ταξιδιώτες που επιθυμούν ξεκούραστες διακοπές κοντά στην φύση. Στην Λήμνο εκτός από τις υπέροχες αμμουδιές με τους αμ</w:t>
      </w:r>
      <w:r>
        <w:rPr>
          <w:rFonts w:ascii="Times New Roman" w:eastAsia="Times New Roman" w:hAnsi="Times New Roman" w:cs="Times New Roman"/>
          <w:color w:val="212121"/>
          <w:highlight w:val="white"/>
        </w:rPr>
        <w:t xml:space="preserve">μόλοφους να θυμίζουν ερημικό τοπίο αλλά και τους παραδοσιακούς οικισμούς θα βρεις πολλές επιλογές για διασκέδαση και νυχτερινή ζωή. Στην </w:t>
      </w:r>
      <w:proofErr w:type="spellStart"/>
      <w:r>
        <w:rPr>
          <w:rFonts w:ascii="Times New Roman" w:eastAsia="Times New Roman" w:hAnsi="Times New Roman" w:cs="Times New Roman"/>
          <w:color w:val="212121"/>
          <w:highlight w:val="white"/>
        </w:rPr>
        <w:t>Μύρινα</w:t>
      </w:r>
      <w:proofErr w:type="spellEnd"/>
      <w:r>
        <w:rPr>
          <w:rFonts w:ascii="Times New Roman" w:eastAsia="Times New Roman" w:hAnsi="Times New Roman" w:cs="Times New Roman"/>
          <w:color w:val="212121"/>
          <w:highlight w:val="white"/>
        </w:rPr>
        <w:t xml:space="preserve"> θα βρεις τα περισσότερα εστιατόρια κλαμπ και μπαρ αλλά και παραδοσιακά ταβερνάκια για να γευτείς τις νοστιμιές τ</w:t>
      </w:r>
      <w:r>
        <w:rPr>
          <w:rFonts w:ascii="Times New Roman" w:eastAsia="Times New Roman" w:hAnsi="Times New Roman" w:cs="Times New Roman"/>
          <w:color w:val="212121"/>
          <w:highlight w:val="white"/>
        </w:rPr>
        <w:t xml:space="preserve">ου νησιού. </w:t>
      </w:r>
      <w:r>
        <w:rPr>
          <w:rFonts w:ascii="Times New Roman" w:eastAsia="Times New Roman" w:hAnsi="Times New Roman" w:cs="Times New Roman"/>
          <w:color w:val="212121"/>
        </w:rPr>
        <w:t xml:space="preserve"> </w:t>
      </w:r>
    </w:p>
    <w:p w:rsidR="004170B8" w:rsidRDefault="000428DE">
      <w:pPr>
        <w:rPr>
          <w:rFonts w:ascii="Times New Roman" w:eastAsia="Times New Roman" w:hAnsi="Times New Roman" w:cs="Times New Roman"/>
          <w:b/>
        </w:rPr>
      </w:pPr>
      <w:r>
        <w:rPr>
          <w:rFonts w:ascii="Times New Roman" w:eastAsia="Times New Roman" w:hAnsi="Times New Roman" w:cs="Times New Roman"/>
          <w:b/>
        </w:rPr>
        <w:t>Το Νησί της Λήμνου</w:t>
      </w:r>
    </w:p>
    <w:p w:rsidR="004170B8" w:rsidRDefault="000428DE">
      <w:pPr>
        <w:rPr>
          <w:rFonts w:ascii="Times New Roman" w:eastAsia="Times New Roman" w:hAnsi="Times New Roman" w:cs="Times New Roman"/>
        </w:rPr>
        <w:sectPr w:rsidR="004170B8">
          <w:pgSz w:w="11906" w:h="16838"/>
          <w:pgMar w:top="1440" w:right="1800" w:bottom="1440" w:left="1800" w:header="708" w:footer="708" w:gutter="0"/>
          <w:pgNumType w:start="1"/>
          <w:cols w:space="720"/>
        </w:sectPr>
      </w:pPr>
      <w:r>
        <w:rPr>
          <w:rFonts w:ascii="Times New Roman" w:eastAsia="Times New Roman" w:hAnsi="Times New Roman" w:cs="Times New Roman"/>
        </w:rPr>
        <w:t xml:space="preserve">Η Λήμνος είναι ένα νησί με υπέροχα γραφικά χωριά και ιδιαίτερη αρχιτεκτονική που σίγουρα θα δημιουργήσει θετικές εντυπώσει σε όλους τους επισκέπτες. Στην πρωτεύουσα της πόλης, τη </w:t>
      </w:r>
      <w:proofErr w:type="spellStart"/>
      <w:r>
        <w:rPr>
          <w:rFonts w:ascii="Times New Roman" w:eastAsia="Times New Roman" w:hAnsi="Times New Roman" w:cs="Times New Roman"/>
        </w:rPr>
        <w:t>Μύρινα</w:t>
      </w:r>
      <w:proofErr w:type="spellEnd"/>
      <w:r>
        <w:rPr>
          <w:rFonts w:ascii="Times New Roman" w:eastAsia="Times New Roman" w:hAnsi="Times New Roman" w:cs="Times New Roman"/>
        </w:rPr>
        <w:t xml:space="preserve"> θα βρει κανείς όλες τι</w:t>
      </w:r>
      <w:r>
        <w:rPr>
          <w:rFonts w:ascii="Times New Roman" w:eastAsia="Times New Roman" w:hAnsi="Times New Roman" w:cs="Times New Roman"/>
        </w:rPr>
        <w:t xml:space="preserve">ς ανέσεις της σύγχρονης διασκέδασης και την ευκαιρία να εξερευνήσει τα στενά της . Οι πιο δημοφιλείς οικισμοί είναι : </w:t>
      </w:r>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Μυρίνα</w:t>
      </w:r>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Κοντοπούλι</w:t>
      </w:r>
      <w:proofErr w:type="spellEnd"/>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Πλάκα</w:t>
      </w:r>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Ρωμανού</w:t>
      </w:r>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Κοντιάς</w:t>
      </w:r>
      <w:proofErr w:type="spellEnd"/>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Ατσική</w:t>
      </w:r>
      <w:proofErr w:type="spellEnd"/>
    </w:p>
    <w:p w:rsidR="004170B8" w:rsidRDefault="000428D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Φισινή</w:t>
      </w:r>
      <w:proofErr w:type="spellEnd"/>
    </w:p>
    <w:p w:rsidR="004170B8" w:rsidRDefault="000428DE">
      <w:pPr>
        <w:numPr>
          <w:ilvl w:val="0"/>
          <w:numId w:val="1"/>
        </w:numPr>
        <w:pBdr>
          <w:top w:val="nil"/>
          <w:left w:val="nil"/>
          <w:bottom w:val="nil"/>
          <w:right w:val="nil"/>
          <w:between w:val="nil"/>
        </w:pBdr>
        <w:rPr>
          <w:rFonts w:ascii="Times New Roman" w:eastAsia="Times New Roman" w:hAnsi="Times New Roman" w:cs="Times New Roman"/>
          <w:color w:val="000000"/>
        </w:rPr>
        <w:sectPr w:rsidR="004170B8">
          <w:type w:val="continuous"/>
          <w:pgSz w:w="11906" w:h="16838"/>
          <w:pgMar w:top="1440" w:right="1800" w:bottom="1440" w:left="1800" w:header="708" w:footer="708" w:gutter="0"/>
          <w:cols w:num="2" w:space="720" w:equalWidth="0">
            <w:col w:w="3799" w:space="708"/>
            <w:col w:w="3799" w:space="0"/>
          </w:cols>
        </w:sectPr>
      </w:pPr>
      <w:proofErr w:type="spellStart"/>
      <w:r>
        <w:rPr>
          <w:rFonts w:ascii="Times New Roman" w:eastAsia="Times New Roman" w:hAnsi="Times New Roman" w:cs="Times New Roman"/>
          <w:color w:val="000000"/>
        </w:rPr>
        <w:t>Κατάλακκος</w:t>
      </w:r>
      <w:proofErr w:type="spellEnd"/>
    </w:p>
    <w:p w:rsidR="004170B8" w:rsidRDefault="000428DE">
      <w:pPr>
        <w:rPr>
          <w:rFonts w:ascii="Times New Roman" w:eastAsia="Times New Roman" w:hAnsi="Times New Roman" w:cs="Times New Roman"/>
        </w:rPr>
        <w:sectPr w:rsidR="004170B8">
          <w:type w:val="continuous"/>
          <w:pgSz w:w="11906" w:h="16838"/>
          <w:pgMar w:top="1440" w:right="1800" w:bottom="1440" w:left="1800" w:header="708" w:footer="708" w:gutter="0"/>
          <w:cols w:space="720"/>
        </w:sectPr>
      </w:pPr>
      <w:r>
        <w:rPr>
          <w:rFonts w:ascii="Times New Roman" w:eastAsia="Times New Roman" w:hAnsi="Times New Roman" w:cs="Times New Roman"/>
        </w:rPr>
        <w:t>Καλοκαίρι στο νησί της Λήμνου σημαίνει  χαλάρωση σε χρυσαφένιες αμμουδιές και ηρεμία στους χαλαρούς ρυθμούς του νησιού. Κάποιες παραλίες που σίγουρα αξίζει να επισκεφτείς διότι θα σε γοητεύσουν με το μοναδικό φυσικό τοπίο είναι:</w:t>
      </w:r>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Πλατύ</w:t>
      </w:r>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Κέρος </w:t>
      </w:r>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Γομάτι</w:t>
      </w:r>
      <w:proofErr w:type="spellEnd"/>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Κόκκινα</w:t>
      </w:r>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Διαπόρι</w:t>
      </w:r>
      <w:proofErr w:type="spellEnd"/>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Θάνους</w:t>
      </w:r>
      <w:proofErr w:type="spellEnd"/>
    </w:p>
    <w:p w:rsidR="004170B8" w:rsidRDefault="000428DE">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Ζεματάς </w:t>
      </w:r>
      <w:r>
        <w:rPr>
          <w:rFonts w:ascii="Times New Roman" w:eastAsia="Times New Roman" w:hAnsi="Times New Roman" w:cs="Times New Roman"/>
          <w:color w:val="000000"/>
          <w:sz w:val="18"/>
          <w:szCs w:val="18"/>
        </w:rPr>
        <w:t>(Παναγιά)</w:t>
      </w:r>
    </w:p>
    <w:p w:rsidR="004170B8" w:rsidRDefault="000428DE">
      <w:pPr>
        <w:numPr>
          <w:ilvl w:val="0"/>
          <w:numId w:val="3"/>
        </w:numPr>
        <w:pBdr>
          <w:top w:val="nil"/>
          <w:left w:val="nil"/>
          <w:bottom w:val="nil"/>
          <w:right w:val="nil"/>
          <w:between w:val="nil"/>
        </w:pBdr>
        <w:rPr>
          <w:rFonts w:ascii="Times New Roman" w:eastAsia="Times New Roman" w:hAnsi="Times New Roman" w:cs="Times New Roman"/>
          <w:color w:val="000000"/>
        </w:rPr>
        <w:sectPr w:rsidR="004170B8">
          <w:type w:val="continuous"/>
          <w:pgSz w:w="11906" w:h="16838"/>
          <w:pgMar w:top="1440" w:right="1800" w:bottom="1440" w:left="1800" w:header="708" w:footer="708" w:gutter="0"/>
          <w:cols w:num="3" w:space="720" w:equalWidth="0">
            <w:col w:w="2296" w:space="708"/>
            <w:col w:w="2296" w:space="708"/>
            <w:col w:w="2296" w:space="0"/>
          </w:cols>
        </w:sectPr>
      </w:pPr>
      <w:proofErr w:type="spellStart"/>
      <w:r>
        <w:rPr>
          <w:rFonts w:ascii="Times New Roman" w:eastAsia="Times New Roman" w:hAnsi="Times New Roman" w:cs="Times New Roman"/>
          <w:color w:val="000000"/>
        </w:rPr>
        <w:t>Νεφτίνα</w:t>
      </w:r>
      <w:proofErr w:type="spellEnd"/>
    </w:p>
    <w:p w:rsidR="004170B8" w:rsidRDefault="004170B8">
      <w:pPr>
        <w:rPr>
          <w:rFonts w:ascii="Times New Roman" w:eastAsia="Times New Roman" w:hAnsi="Times New Roman" w:cs="Times New Roman"/>
        </w:rPr>
      </w:pPr>
    </w:p>
    <w:p w:rsidR="004170B8" w:rsidRDefault="000428DE">
      <w:pPr>
        <w:rPr>
          <w:rFonts w:ascii="Times New Roman" w:eastAsia="Times New Roman" w:hAnsi="Times New Roman" w:cs="Times New Roman"/>
          <w:b/>
        </w:rPr>
      </w:pPr>
      <w:r>
        <w:rPr>
          <w:rFonts w:ascii="Times New Roman" w:eastAsia="Times New Roman" w:hAnsi="Times New Roman" w:cs="Times New Roman"/>
          <w:b/>
        </w:rPr>
        <w:t>Η Λήμνος μέσα από την Ιστορία της</w:t>
      </w:r>
    </w:p>
    <w:p w:rsidR="004170B8" w:rsidRDefault="000428DE">
      <w:pPr>
        <w:rPr>
          <w:rFonts w:ascii="Times New Roman" w:eastAsia="Times New Roman" w:hAnsi="Times New Roman" w:cs="Times New Roman"/>
        </w:rPr>
        <w:sectPr w:rsidR="004170B8">
          <w:type w:val="continuous"/>
          <w:pgSz w:w="11906" w:h="16838"/>
          <w:pgMar w:top="1440" w:right="1800" w:bottom="1440" w:left="1800" w:header="708" w:footer="708" w:gutter="0"/>
          <w:cols w:space="720"/>
        </w:sectPr>
      </w:pPr>
      <w:r>
        <w:rPr>
          <w:rFonts w:ascii="Times New Roman" w:eastAsia="Times New Roman" w:hAnsi="Times New Roman" w:cs="Times New Roman"/>
        </w:rPr>
        <w:t xml:space="preserve">Η Ιστορία στο νησί της Λήμνου ξεκινάει από τα προϊστορικά χρόνια και </w:t>
      </w:r>
      <w:proofErr w:type="spellStart"/>
      <w:r>
        <w:rPr>
          <w:rFonts w:ascii="Times New Roman" w:eastAsia="Times New Roman" w:hAnsi="Times New Roman" w:cs="Times New Roman"/>
        </w:rPr>
        <w:t>γι</w:t>
      </w:r>
      <w:proofErr w:type="spellEnd"/>
      <w:r>
        <w:rPr>
          <w:rFonts w:ascii="Times New Roman" w:eastAsia="Times New Roman" w:hAnsi="Times New Roman" w:cs="Times New Roman"/>
        </w:rPr>
        <w:t xml:space="preserve"> αυτό το λόγο υπάρχει πολύ υλικό για να αξιοποιηθεί στα μουσεία της.</w:t>
      </w:r>
      <w:r>
        <w:rPr>
          <w:rFonts w:ascii="Times New Roman" w:eastAsia="Times New Roman" w:hAnsi="Times New Roman" w:cs="Times New Roman"/>
        </w:rPr>
        <w:t xml:space="preserve"> Κάποια από τα αξιοθέατα που σίγουρα αξίζει να επισκεφτείς είναι:</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 Κάστρο της </w:t>
      </w:r>
      <w:proofErr w:type="spellStart"/>
      <w:r>
        <w:rPr>
          <w:rFonts w:ascii="Times New Roman" w:eastAsia="Times New Roman" w:hAnsi="Times New Roman" w:cs="Times New Roman"/>
          <w:color w:val="000000"/>
        </w:rPr>
        <w:t>Μύρινας</w:t>
      </w:r>
      <w:proofErr w:type="spellEnd"/>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Τον προϊστορικό οικισμό της </w:t>
      </w:r>
      <w:proofErr w:type="spellStart"/>
      <w:r>
        <w:rPr>
          <w:rFonts w:ascii="Times New Roman" w:eastAsia="Times New Roman" w:hAnsi="Times New Roman" w:cs="Times New Roman"/>
          <w:color w:val="000000"/>
        </w:rPr>
        <w:t>Πολιόχνης</w:t>
      </w:r>
      <w:proofErr w:type="spellEnd"/>
      <w:r>
        <w:rPr>
          <w:rFonts w:ascii="Times New Roman" w:eastAsia="Times New Roman" w:hAnsi="Times New Roman" w:cs="Times New Roman"/>
          <w:color w:val="000000"/>
        </w:rPr>
        <w:t xml:space="preserve"> </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Τα χωριά της Λήμνου με τα πέτρινα σπίτια και τις μάντρες </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Τον υδροβιότοπο στο </w:t>
      </w:r>
      <w:proofErr w:type="spellStart"/>
      <w:r>
        <w:rPr>
          <w:rFonts w:ascii="Times New Roman" w:eastAsia="Times New Roman" w:hAnsi="Times New Roman" w:cs="Times New Roman"/>
          <w:color w:val="000000"/>
        </w:rPr>
        <w:t>Κοντοπούλι</w:t>
      </w:r>
      <w:proofErr w:type="spellEnd"/>
      <w:r>
        <w:rPr>
          <w:rFonts w:ascii="Times New Roman" w:eastAsia="Times New Roman" w:hAnsi="Times New Roman" w:cs="Times New Roman"/>
          <w:color w:val="000000"/>
        </w:rPr>
        <w:t xml:space="preserve"> και τις αλμυρές λίμνες</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Τις </w:t>
      </w:r>
      <w:proofErr w:type="spellStart"/>
      <w:r>
        <w:rPr>
          <w:rFonts w:ascii="Times New Roman" w:eastAsia="Times New Roman" w:hAnsi="Times New Roman" w:cs="Times New Roman"/>
          <w:color w:val="000000"/>
        </w:rPr>
        <w:t>αμμοθίνες</w:t>
      </w:r>
      <w:proofErr w:type="spellEnd"/>
      <w:r>
        <w:rPr>
          <w:rFonts w:ascii="Times New Roman" w:eastAsia="Times New Roman" w:hAnsi="Times New Roman" w:cs="Times New Roman"/>
          <w:color w:val="000000"/>
        </w:rPr>
        <w:t xml:space="preserve"> στο βόρειο τμήμα του νησιού</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Τον αρχαιολογικό χώρο και το αρχαίο θέατρο </w:t>
      </w:r>
      <w:proofErr w:type="spellStart"/>
      <w:r>
        <w:rPr>
          <w:rFonts w:ascii="Times New Roman" w:eastAsia="Times New Roman" w:hAnsi="Times New Roman" w:cs="Times New Roman"/>
          <w:color w:val="000000"/>
        </w:rPr>
        <w:t>Ηφαιστίας</w:t>
      </w:r>
      <w:proofErr w:type="spellEnd"/>
      <w:r>
        <w:rPr>
          <w:rFonts w:ascii="Times New Roman" w:eastAsia="Times New Roman" w:hAnsi="Times New Roman" w:cs="Times New Roman"/>
          <w:color w:val="000000"/>
        </w:rPr>
        <w:t xml:space="preserve">  </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  Ιερό των Καβείρων (ή </w:t>
      </w:r>
      <w:proofErr w:type="spellStart"/>
      <w:r>
        <w:rPr>
          <w:rFonts w:ascii="Times New Roman" w:eastAsia="Times New Roman" w:hAnsi="Times New Roman" w:cs="Times New Roman"/>
          <w:color w:val="000000"/>
        </w:rPr>
        <w:t>Καβείριο</w:t>
      </w:r>
      <w:proofErr w:type="spellEnd"/>
      <w:r>
        <w:rPr>
          <w:rFonts w:ascii="Times New Roman" w:eastAsia="Times New Roman" w:hAnsi="Times New Roman" w:cs="Times New Roman"/>
          <w:color w:val="000000"/>
        </w:rPr>
        <w:t xml:space="preserve">) </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 ξωκλήσι της Παναγίας </w:t>
      </w:r>
      <w:proofErr w:type="spellStart"/>
      <w:r>
        <w:rPr>
          <w:rFonts w:ascii="Times New Roman" w:eastAsia="Times New Roman" w:hAnsi="Times New Roman" w:cs="Times New Roman"/>
          <w:color w:val="000000"/>
        </w:rPr>
        <w:t>Κακκαβιώτισσας</w:t>
      </w:r>
      <w:proofErr w:type="spellEnd"/>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Τη σπηλιά του Φιλοκτήτη</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Τη σπηλιά της Φώκιας</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Το γεωλογικό πάρκο Φαρακλού</w:t>
      </w:r>
    </w:p>
    <w:p w:rsidR="004170B8" w:rsidRDefault="000428DE">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Το Αρχαιολο</w:t>
      </w:r>
      <w:r>
        <w:rPr>
          <w:rFonts w:ascii="Times New Roman" w:eastAsia="Times New Roman" w:hAnsi="Times New Roman" w:cs="Times New Roman"/>
          <w:color w:val="000000"/>
        </w:rPr>
        <w:t>γικό Μουσείο Λήμνου</w:t>
      </w:r>
    </w:p>
    <w:p w:rsidR="004170B8" w:rsidRDefault="000428DE">
      <w:pPr>
        <w:numPr>
          <w:ilvl w:val="0"/>
          <w:numId w:val="4"/>
        </w:numPr>
        <w:pBdr>
          <w:top w:val="nil"/>
          <w:left w:val="nil"/>
          <w:bottom w:val="nil"/>
          <w:right w:val="nil"/>
          <w:between w:val="nil"/>
        </w:pBdr>
        <w:rPr>
          <w:rFonts w:ascii="Times New Roman" w:eastAsia="Times New Roman" w:hAnsi="Times New Roman" w:cs="Times New Roman"/>
          <w:color w:val="000000"/>
        </w:rPr>
        <w:sectPr w:rsidR="004170B8">
          <w:type w:val="continuous"/>
          <w:pgSz w:w="11906" w:h="16838"/>
          <w:pgMar w:top="1440" w:right="849" w:bottom="1440" w:left="1134" w:header="708" w:footer="708" w:gutter="0"/>
          <w:cols w:num="2" w:space="720" w:equalWidth="0">
            <w:col w:w="4819" w:space="283"/>
            <w:col w:w="4819" w:space="0"/>
          </w:cols>
        </w:sectPr>
      </w:pPr>
      <w:r>
        <w:rPr>
          <w:rFonts w:ascii="Times New Roman" w:eastAsia="Times New Roman" w:hAnsi="Times New Roman" w:cs="Times New Roman"/>
          <w:color w:val="000000"/>
        </w:rPr>
        <w:t xml:space="preserve">Το Λαογραφικό Μουσείο </w:t>
      </w:r>
      <w:proofErr w:type="spellStart"/>
      <w:r>
        <w:rPr>
          <w:rFonts w:ascii="Times New Roman" w:eastAsia="Times New Roman" w:hAnsi="Times New Roman" w:cs="Times New Roman"/>
          <w:color w:val="000000"/>
        </w:rPr>
        <w:t>Πορτιανού</w:t>
      </w:r>
      <w:proofErr w:type="spellEnd"/>
    </w:p>
    <w:p w:rsidR="004170B8" w:rsidRDefault="004170B8">
      <w:pPr>
        <w:rPr>
          <w:rFonts w:ascii="Times New Roman" w:eastAsia="Times New Roman" w:hAnsi="Times New Roman" w:cs="Times New Roman"/>
        </w:rPr>
      </w:pPr>
    </w:p>
    <w:p w:rsidR="004170B8" w:rsidRDefault="000428DE">
      <w:pPr>
        <w:rPr>
          <w:rFonts w:ascii="Times New Roman" w:eastAsia="Times New Roman" w:hAnsi="Times New Roman" w:cs="Times New Roman"/>
          <w:b/>
        </w:rPr>
      </w:pPr>
      <w:r>
        <w:rPr>
          <w:rFonts w:ascii="Times New Roman" w:eastAsia="Times New Roman" w:hAnsi="Times New Roman" w:cs="Times New Roman"/>
          <w:b/>
        </w:rPr>
        <w:t>Οι παραδοσιακές νοστιμιές της Λήμνου</w:t>
      </w:r>
    </w:p>
    <w:p w:rsidR="004170B8" w:rsidRDefault="000428DE">
      <w:pPr>
        <w:rPr>
          <w:rFonts w:ascii="Times New Roman" w:eastAsia="Times New Roman" w:hAnsi="Times New Roman" w:cs="Times New Roman"/>
        </w:rPr>
        <w:sectPr w:rsidR="004170B8">
          <w:type w:val="continuous"/>
          <w:pgSz w:w="11906" w:h="16838"/>
          <w:pgMar w:top="1440" w:right="1800" w:bottom="1440" w:left="1800" w:header="708" w:footer="708" w:gutter="0"/>
          <w:cols w:space="720"/>
        </w:sectPr>
      </w:pPr>
      <w:r>
        <w:rPr>
          <w:rFonts w:ascii="Times New Roman" w:eastAsia="Times New Roman" w:hAnsi="Times New Roman" w:cs="Times New Roman"/>
        </w:rPr>
        <w:t>Στην πρωτεύουσα του νησιού αλλά και στο υπόλοιπο νησί θα βρεις πολλά εστιατόρια, ψαροταβέρνες και μεζεδοπωλεία για να γευτείς τις μοναδικές νοστιμιές του νησιού. Η παραδοσιακή κουζίνα της Λήμνου έχει γεύσεις που αξίζει να δοκιμάσεις κάποιες από αυτές είναι</w:t>
      </w:r>
      <w:r>
        <w:rPr>
          <w:rFonts w:ascii="Times New Roman" w:eastAsia="Times New Roman" w:hAnsi="Times New Roman" w:cs="Times New Roman"/>
        </w:rPr>
        <w:t>:</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Καλαθάκι Λήμνου</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Φέτα Λήμνου</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Κρασί</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Φλωμάρια</w:t>
      </w:r>
      <w:proofErr w:type="spellEnd"/>
      <w:r>
        <w:rPr>
          <w:rFonts w:ascii="Times New Roman" w:eastAsia="Times New Roman" w:hAnsi="Times New Roman" w:cs="Times New Roman"/>
          <w:color w:val="000000"/>
        </w:rPr>
        <w:t xml:space="preserve"> </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Θυμαρίσιο μέλι</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Γλυκά του κουταλιού</w:t>
      </w:r>
    </w:p>
    <w:p w:rsidR="004170B8" w:rsidRDefault="000428DE">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Τραχανά</w:t>
      </w:r>
    </w:p>
    <w:p w:rsidR="004170B8" w:rsidRDefault="000428DE">
      <w:pPr>
        <w:numPr>
          <w:ilvl w:val="0"/>
          <w:numId w:val="2"/>
        </w:numPr>
        <w:pBdr>
          <w:top w:val="nil"/>
          <w:left w:val="nil"/>
          <w:bottom w:val="nil"/>
          <w:right w:val="nil"/>
          <w:between w:val="nil"/>
        </w:pBdr>
        <w:rPr>
          <w:rFonts w:ascii="Times New Roman" w:eastAsia="Times New Roman" w:hAnsi="Times New Roman" w:cs="Times New Roman"/>
          <w:color w:val="000000"/>
        </w:rPr>
        <w:sectPr w:rsidR="004170B8">
          <w:type w:val="continuous"/>
          <w:pgSz w:w="11906" w:h="16838"/>
          <w:pgMar w:top="1440" w:right="1274" w:bottom="1440" w:left="1800" w:header="708" w:footer="708" w:gutter="0"/>
          <w:cols w:num="3" w:space="720" w:equalWidth="0">
            <w:col w:w="2731" w:space="319"/>
            <w:col w:w="2731" w:space="319"/>
            <w:col w:w="2731" w:space="0"/>
          </w:cols>
        </w:sectPr>
      </w:pPr>
      <w:r>
        <w:rPr>
          <w:rFonts w:ascii="Times New Roman" w:eastAsia="Times New Roman" w:hAnsi="Times New Roman" w:cs="Times New Roman"/>
          <w:color w:val="000000"/>
        </w:rPr>
        <w:t>Παξιμάδια Λήμνου</w:t>
      </w:r>
    </w:p>
    <w:p w:rsidR="004170B8" w:rsidRDefault="004170B8">
      <w:pPr>
        <w:rPr>
          <w:rFonts w:ascii="Times New Roman" w:eastAsia="Times New Roman" w:hAnsi="Times New Roman" w:cs="Times New Roman"/>
          <w:b/>
        </w:rPr>
      </w:pPr>
      <w:bookmarkStart w:id="0" w:name="_heading=h.gjdgxs" w:colFirst="0" w:colLast="0"/>
      <w:bookmarkEnd w:id="0"/>
    </w:p>
    <w:tbl>
      <w:tblPr>
        <w:tblStyle w:val="a7"/>
        <w:tblpPr w:leftFromText="180" w:rightFromText="180" w:vertAnchor="text" w:horzAnchor="margin" w:tblpXSpec="center" w:tblpY="696"/>
        <w:tblW w:w="11307" w:type="dxa"/>
        <w:tblInd w:w="0" w:type="dxa"/>
        <w:tblLayout w:type="fixed"/>
        <w:tblLook w:val="0400" w:firstRow="0" w:lastRow="0" w:firstColumn="0" w:lastColumn="0" w:noHBand="0" w:noVBand="1"/>
      </w:tblPr>
      <w:tblGrid>
        <w:gridCol w:w="1668"/>
        <w:gridCol w:w="2155"/>
        <w:gridCol w:w="2551"/>
        <w:gridCol w:w="2806"/>
        <w:gridCol w:w="2127"/>
      </w:tblGrid>
      <w:tr w:rsidR="000428DE" w:rsidTr="000428DE">
        <w:trPr>
          <w:trHeight w:val="279"/>
        </w:trPr>
        <w:tc>
          <w:tcPr>
            <w:tcW w:w="9180" w:type="dxa"/>
            <w:gridSpan w:val="4"/>
            <w:tcBorders>
              <w:top w:val="single" w:sz="4" w:space="0" w:color="FFFFFF"/>
              <w:left w:val="single" w:sz="4" w:space="0" w:color="FFFFFF"/>
              <w:bottom w:val="single" w:sz="4" w:space="0" w:color="FFFFFF"/>
              <w:right w:val="single" w:sz="4" w:space="0" w:color="FFFFFF"/>
            </w:tcBorders>
            <w:shd w:val="clear" w:color="auto" w:fill="6D8838"/>
            <w:vAlign w:val="center"/>
          </w:tcPr>
          <w:p w:rsidR="000428DE" w:rsidRDefault="000428DE" w:rsidP="000428DE">
            <w:pPr>
              <w:jc w:val="center"/>
              <w:rPr>
                <w:b/>
                <w:color w:val="FFFFFF"/>
              </w:rPr>
            </w:pPr>
            <w:bookmarkStart w:id="1" w:name="_heading=h.30j0zll" w:colFirst="0" w:colLast="0"/>
            <w:bookmarkEnd w:id="1"/>
            <w:r>
              <w:rPr>
                <w:b/>
                <w:color w:val="FFFFFF"/>
                <w:sz w:val="28"/>
                <w:szCs w:val="28"/>
              </w:rPr>
              <w:t>Λήμνος</w:t>
            </w:r>
          </w:p>
        </w:tc>
        <w:tc>
          <w:tcPr>
            <w:tcW w:w="2127" w:type="dxa"/>
            <w:vMerge w:val="restart"/>
            <w:tcBorders>
              <w:top w:val="single" w:sz="4" w:space="0" w:color="FFFFFF"/>
              <w:left w:val="single" w:sz="4" w:space="0" w:color="FFFFFF"/>
              <w:right w:val="single" w:sz="4" w:space="0" w:color="FFFFFF"/>
            </w:tcBorders>
            <w:shd w:val="clear" w:color="auto" w:fill="6D8838"/>
            <w:vAlign w:val="center"/>
          </w:tcPr>
          <w:p w:rsidR="000428DE" w:rsidRDefault="000428DE" w:rsidP="000428DE">
            <w:pPr>
              <w:jc w:val="center"/>
              <w:rPr>
                <w:b/>
                <w:color w:val="FFFFFF"/>
                <w:sz w:val="28"/>
                <w:szCs w:val="28"/>
              </w:rPr>
            </w:pPr>
            <w:r>
              <w:rPr>
                <w:b/>
                <w:color w:val="FFFFFF"/>
                <w:sz w:val="28"/>
                <w:szCs w:val="28"/>
              </w:rPr>
              <w:t>6 ημέρες</w:t>
            </w:r>
          </w:p>
          <w:p w:rsidR="000428DE" w:rsidRDefault="000428DE" w:rsidP="000428DE">
            <w:pPr>
              <w:jc w:val="center"/>
              <w:rPr>
                <w:b/>
                <w:color w:val="FFFFFF"/>
                <w:sz w:val="20"/>
                <w:szCs w:val="20"/>
              </w:rPr>
            </w:pPr>
            <w:r>
              <w:rPr>
                <w:b/>
                <w:color w:val="FFFFFF"/>
                <w:sz w:val="20"/>
                <w:szCs w:val="20"/>
              </w:rPr>
              <w:t>Πρόγραμμα Διακοπών</w:t>
            </w:r>
          </w:p>
        </w:tc>
      </w:tr>
      <w:tr w:rsidR="000428DE" w:rsidTr="000428DE">
        <w:trPr>
          <w:trHeight w:val="498"/>
        </w:trPr>
        <w:tc>
          <w:tcPr>
            <w:tcW w:w="1668" w:type="dxa"/>
            <w:tcBorders>
              <w:top w:val="nil"/>
              <w:left w:val="single" w:sz="4" w:space="0" w:color="FFFFFF"/>
              <w:bottom w:val="single" w:sz="4" w:space="0" w:color="FFFFFF"/>
              <w:right w:val="single" w:sz="4" w:space="0" w:color="FFFFFF"/>
            </w:tcBorders>
            <w:shd w:val="clear" w:color="auto" w:fill="6D8838"/>
            <w:vAlign w:val="center"/>
          </w:tcPr>
          <w:p w:rsidR="000428DE" w:rsidRDefault="000428DE" w:rsidP="000428DE">
            <w:pPr>
              <w:jc w:val="center"/>
              <w:rPr>
                <w:rFonts w:ascii="Tahoma" w:eastAsia="Tahoma" w:hAnsi="Tahoma" w:cs="Tahoma"/>
                <w:b/>
                <w:color w:val="FFFFFF"/>
                <w:sz w:val="16"/>
                <w:szCs w:val="16"/>
              </w:rPr>
            </w:pPr>
            <w:r>
              <w:rPr>
                <w:rFonts w:ascii="Tahoma" w:eastAsia="Tahoma" w:hAnsi="Tahoma" w:cs="Tahoma"/>
                <w:b/>
                <w:color w:val="FFFFFF"/>
                <w:sz w:val="16"/>
                <w:szCs w:val="16"/>
              </w:rPr>
              <w:t>Αναχωρήσεις</w:t>
            </w:r>
          </w:p>
        </w:tc>
        <w:tc>
          <w:tcPr>
            <w:tcW w:w="2155" w:type="dxa"/>
            <w:tcBorders>
              <w:top w:val="nil"/>
              <w:left w:val="nil"/>
              <w:bottom w:val="single" w:sz="4" w:space="0" w:color="FFFFFF"/>
              <w:right w:val="single" w:sz="4" w:space="0" w:color="FFFFFF"/>
            </w:tcBorders>
            <w:shd w:val="clear" w:color="auto" w:fill="6D8838"/>
            <w:vAlign w:val="center"/>
          </w:tcPr>
          <w:p w:rsidR="000428DE" w:rsidRDefault="000428DE" w:rsidP="000428DE">
            <w:pPr>
              <w:jc w:val="center"/>
              <w:rPr>
                <w:rFonts w:ascii="Tahoma" w:eastAsia="Tahoma" w:hAnsi="Tahoma" w:cs="Tahoma"/>
                <w:b/>
                <w:color w:val="FFFFFF"/>
                <w:sz w:val="16"/>
                <w:szCs w:val="16"/>
              </w:rPr>
            </w:pPr>
            <w:r>
              <w:rPr>
                <w:rFonts w:ascii="Tahoma" w:eastAsia="Tahoma" w:hAnsi="Tahoma" w:cs="Tahoma"/>
                <w:b/>
                <w:color w:val="FFFFFF"/>
                <w:sz w:val="16"/>
                <w:szCs w:val="16"/>
              </w:rPr>
              <w:t>Ξενοδοχεία</w:t>
            </w:r>
          </w:p>
        </w:tc>
        <w:tc>
          <w:tcPr>
            <w:tcW w:w="2551" w:type="dxa"/>
            <w:tcBorders>
              <w:top w:val="nil"/>
              <w:left w:val="nil"/>
              <w:bottom w:val="single" w:sz="4" w:space="0" w:color="FFFFFF"/>
              <w:right w:val="single" w:sz="4" w:space="0" w:color="FFFFFF"/>
            </w:tcBorders>
            <w:shd w:val="clear" w:color="auto" w:fill="6D8838"/>
            <w:vAlign w:val="center"/>
          </w:tcPr>
          <w:p w:rsidR="000428DE" w:rsidRDefault="000428DE" w:rsidP="000428DE">
            <w:pPr>
              <w:jc w:val="center"/>
              <w:rPr>
                <w:rFonts w:ascii="Tahoma" w:eastAsia="Tahoma" w:hAnsi="Tahoma" w:cs="Tahoma"/>
                <w:b/>
                <w:color w:val="FFFFFF"/>
                <w:sz w:val="16"/>
                <w:szCs w:val="16"/>
              </w:rPr>
            </w:pPr>
            <w:r>
              <w:rPr>
                <w:rFonts w:ascii="Tahoma" w:eastAsia="Tahoma" w:hAnsi="Tahoma" w:cs="Tahoma"/>
                <w:b/>
                <w:color w:val="FFFFFF"/>
                <w:sz w:val="16"/>
                <w:szCs w:val="16"/>
              </w:rPr>
              <w:t xml:space="preserve">Διατροφή </w:t>
            </w:r>
          </w:p>
        </w:tc>
        <w:tc>
          <w:tcPr>
            <w:tcW w:w="2806" w:type="dxa"/>
            <w:tcBorders>
              <w:top w:val="nil"/>
              <w:left w:val="nil"/>
              <w:bottom w:val="single" w:sz="4" w:space="0" w:color="FFFFFF"/>
              <w:right w:val="single" w:sz="4" w:space="0" w:color="FFFFFF"/>
            </w:tcBorders>
            <w:shd w:val="clear" w:color="auto" w:fill="6D8838"/>
            <w:vAlign w:val="center"/>
          </w:tcPr>
          <w:p w:rsidR="000428DE" w:rsidRDefault="000428DE" w:rsidP="000428DE">
            <w:pPr>
              <w:jc w:val="center"/>
              <w:rPr>
                <w:rFonts w:ascii="Tahoma" w:eastAsia="Tahoma" w:hAnsi="Tahoma" w:cs="Tahoma"/>
                <w:b/>
                <w:color w:val="FFFFFF"/>
                <w:sz w:val="16"/>
                <w:szCs w:val="16"/>
              </w:rPr>
            </w:pPr>
            <w:r>
              <w:rPr>
                <w:rFonts w:ascii="Tahoma" w:eastAsia="Tahoma" w:hAnsi="Tahoma" w:cs="Tahoma"/>
                <w:b/>
                <w:color w:val="FFFFFF"/>
                <w:sz w:val="18"/>
                <w:szCs w:val="18"/>
              </w:rPr>
              <w:t xml:space="preserve">Τιμή ανά άτομο </w:t>
            </w:r>
          </w:p>
        </w:tc>
        <w:tc>
          <w:tcPr>
            <w:tcW w:w="2127" w:type="dxa"/>
            <w:vMerge/>
            <w:tcBorders>
              <w:top w:val="single" w:sz="4" w:space="0" w:color="FFFFFF"/>
              <w:left w:val="single" w:sz="4" w:space="0" w:color="FFFFFF"/>
              <w:right w:val="single" w:sz="4" w:space="0" w:color="FFFFFF"/>
            </w:tcBorders>
            <w:shd w:val="clear" w:color="auto" w:fill="6D8838"/>
            <w:vAlign w:val="center"/>
          </w:tcPr>
          <w:p w:rsidR="000428DE" w:rsidRDefault="000428DE" w:rsidP="000428DE">
            <w:pPr>
              <w:widowControl w:val="0"/>
              <w:pBdr>
                <w:top w:val="nil"/>
                <w:left w:val="nil"/>
                <w:bottom w:val="nil"/>
                <w:right w:val="nil"/>
                <w:between w:val="nil"/>
              </w:pBdr>
              <w:spacing w:after="0" w:line="276" w:lineRule="auto"/>
              <w:rPr>
                <w:rFonts w:ascii="Tahoma" w:eastAsia="Tahoma" w:hAnsi="Tahoma" w:cs="Tahoma"/>
                <w:b/>
                <w:color w:val="FFFFFF"/>
                <w:sz w:val="16"/>
                <w:szCs w:val="16"/>
              </w:rPr>
            </w:pPr>
          </w:p>
        </w:tc>
      </w:tr>
      <w:tr w:rsidR="000428DE" w:rsidTr="000428DE">
        <w:trPr>
          <w:trHeight w:val="2119"/>
        </w:trPr>
        <w:tc>
          <w:tcPr>
            <w:tcW w:w="1668" w:type="dxa"/>
            <w:vMerge w:val="restart"/>
            <w:tcBorders>
              <w:left w:val="single" w:sz="4" w:space="0" w:color="FFFFFF"/>
              <w:right w:val="single" w:sz="4" w:space="0" w:color="FFFFFF"/>
            </w:tcBorders>
            <w:shd w:val="clear" w:color="auto" w:fill="DEDEDE"/>
            <w:vAlign w:val="center"/>
          </w:tcPr>
          <w:p w:rsidR="000428DE" w:rsidRDefault="000428DE" w:rsidP="000428DE">
            <w:pPr>
              <w:numPr>
                <w:ilvl w:val="0"/>
                <w:numId w:val="5"/>
              </w:numPr>
              <w:spacing w:after="0" w:line="240" w:lineRule="auto"/>
            </w:pPr>
            <w:r>
              <w:t xml:space="preserve">16/07 </w:t>
            </w:r>
          </w:p>
          <w:p w:rsidR="000428DE" w:rsidRDefault="000428DE" w:rsidP="000428DE">
            <w:pPr>
              <w:numPr>
                <w:ilvl w:val="0"/>
                <w:numId w:val="5"/>
              </w:numPr>
              <w:spacing w:after="0" w:line="240" w:lineRule="auto"/>
            </w:pPr>
            <w:r>
              <w:t>23/07</w:t>
            </w:r>
          </w:p>
          <w:p w:rsidR="000428DE" w:rsidRDefault="000428DE" w:rsidP="000428DE">
            <w:pPr>
              <w:numPr>
                <w:ilvl w:val="0"/>
                <w:numId w:val="5"/>
              </w:numPr>
              <w:spacing w:after="0" w:line="240" w:lineRule="auto"/>
            </w:pPr>
            <w:r>
              <w:t>30/07</w:t>
            </w:r>
          </w:p>
          <w:p w:rsidR="000428DE" w:rsidRDefault="000428DE" w:rsidP="000428DE">
            <w:pPr>
              <w:numPr>
                <w:ilvl w:val="0"/>
                <w:numId w:val="5"/>
              </w:numPr>
              <w:spacing w:after="0" w:line="240" w:lineRule="auto"/>
            </w:pPr>
            <w:r>
              <w:t>06/08</w:t>
            </w:r>
          </w:p>
          <w:p w:rsidR="000428DE" w:rsidRDefault="000428DE" w:rsidP="000428DE">
            <w:pPr>
              <w:numPr>
                <w:ilvl w:val="0"/>
                <w:numId w:val="5"/>
              </w:numPr>
              <w:spacing w:after="0" w:line="240" w:lineRule="auto"/>
            </w:pPr>
            <w:r>
              <w:t>13/08</w:t>
            </w:r>
          </w:p>
          <w:p w:rsidR="000428DE" w:rsidRDefault="000428DE" w:rsidP="000428DE">
            <w:pPr>
              <w:numPr>
                <w:ilvl w:val="0"/>
                <w:numId w:val="5"/>
              </w:numPr>
              <w:spacing w:after="0" w:line="240" w:lineRule="auto"/>
            </w:pPr>
            <w:r>
              <w:t>20/08</w:t>
            </w:r>
          </w:p>
        </w:tc>
        <w:tc>
          <w:tcPr>
            <w:tcW w:w="2155" w:type="dxa"/>
            <w:tcBorders>
              <w:top w:val="nil"/>
              <w:left w:val="nil"/>
              <w:bottom w:val="nil"/>
              <w:right w:val="single" w:sz="4" w:space="0" w:color="FFFFFF"/>
            </w:tcBorders>
            <w:shd w:val="clear" w:color="auto" w:fill="DEDEDE"/>
            <w:vAlign w:val="center"/>
          </w:tcPr>
          <w:p w:rsidR="000428DE" w:rsidRDefault="000428DE" w:rsidP="000428DE">
            <w:pPr>
              <w:jc w:val="center"/>
              <w:rPr>
                <w:b/>
                <w:color w:val="272727"/>
              </w:rPr>
            </w:pPr>
            <w:proofErr w:type="spellStart"/>
            <w:r>
              <w:rPr>
                <w:b/>
                <w:color w:val="272727"/>
              </w:rPr>
              <w:t>Limnia</w:t>
            </w:r>
            <w:proofErr w:type="spellEnd"/>
            <w:r>
              <w:rPr>
                <w:b/>
                <w:color w:val="272727"/>
              </w:rPr>
              <w:t xml:space="preserve"> </w:t>
            </w:r>
            <w:proofErr w:type="spellStart"/>
            <w:r>
              <w:rPr>
                <w:b/>
                <w:color w:val="272727"/>
              </w:rPr>
              <w:t>Gi</w:t>
            </w:r>
            <w:proofErr w:type="spellEnd"/>
          </w:p>
          <w:p w:rsidR="000428DE" w:rsidRDefault="000428DE" w:rsidP="000428DE">
            <w:pPr>
              <w:jc w:val="center"/>
              <w:rPr>
                <w:color w:val="272727"/>
                <w:sz w:val="18"/>
                <w:szCs w:val="18"/>
              </w:rPr>
            </w:pPr>
            <w:r>
              <w:rPr>
                <w:color w:val="272727"/>
                <w:sz w:val="18"/>
                <w:szCs w:val="18"/>
              </w:rPr>
              <w:t xml:space="preserve">Περιοχή </w:t>
            </w:r>
            <w:proofErr w:type="spellStart"/>
            <w:r>
              <w:rPr>
                <w:color w:val="272727"/>
                <w:sz w:val="18"/>
                <w:szCs w:val="18"/>
              </w:rPr>
              <w:t>Μύρινα</w:t>
            </w:r>
            <w:proofErr w:type="spellEnd"/>
          </w:p>
        </w:tc>
        <w:tc>
          <w:tcPr>
            <w:tcW w:w="2551" w:type="dxa"/>
            <w:tcBorders>
              <w:top w:val="single" w:sz="4" w:space="0" w:color="FFFFFF"/>
              <w:left w:val="nil"/>
              <w:right w:val="single" w:sz="4" w:space="0" w:color="FFFFFF"/>
            </w:tcBorders>
            <w:shd w:val="clear" w:color="auto" w:fill="DEDEDE"/>
            <w:vAlign w:val="center"/>
          </w:tcPr>
          <w:p w:rsidR="000428DE" w:rsidRDefault="000428DE" w:rsidP="000428DE">
            <w:pPr>
              <w:jc w:val="center"/>
              <w:rPr>
                <w:color w:val="272727"/>
                <w:sz w:val="20"/>
                <w:szCs w:val="20"/>
              </w:rPr>
            </w:pPr>
            <w:r>
              <w:rPr>
                <w:color w:val="272727"/>
                <w:sz w:val="20"/>
                <w:szCs w:val="20"/>
              </w:rPr>
              <w:t>Μόνο Διαμονή</w:t>
            </w:r>
            <w:bookmarkStart w:id="2" w:name="_GoBack"/>
            <w:bookmarkEnd w:id="2"/>
          </w:p>
        </w:tc>
        <w:tc>
          <w:tcPr>
            <w:tcW w:w="2806" w:type="dxa"/>
            <w:tcBorders>
              <w:top w:val="nil"/>
              <w:left w:val="nil"/>
              <w:bottom w:val="nil"/>
              <w:right w:val="single" w:sz="4" w:space="0" w:color="FFFFFF"/>
            </w:tcBorders>
            <w:shd w:val="clear" w:color="auto" w:fill="DEDEDE"/>
            <w:vAlign w:val="center"/>
          </w:tcPr>
          <w:p w:rsidR="000428DE" w:rsidRDefault="000428DE" w:rsidP="000428DE">
            <w:pPr>
              <w:jc w:val="center"/>
              <w:rPr>
                <w:color w:val="272727"/>
                <w:sz w:val="16"/>
                <w:szCs w:val="16"/>
              </w:rPr>
            </w:pPr>
            <w:r>
              <w:t>560€</w:t>
            </w:r>
          </w:p>
        </w:tc>
        <w:tc>
          <w:tcPr>
            <w:tcW w:w="2127" w:type="dxa"/>
            <w:vMerge w:val="restart"/>
            <w:tcBorders>
              <w:top w:val="nil"/>
              <w:left w:val="nil"/>
              <w:right w:val="single" w:sz="4" w:space="0" w:color="FFFFFF"/>
            </w:tcBorders>
            <w:shd w:val="clear" w:color="auto" w:fill="DEDEDE"/>
          </w:tcPr>
          <w:p w:rsidR="000428DE" w:rsidRDefault="000428DE" w:rsidP="000428DE">
            <w:pPr>
              <w:jc w:val="center"/>
              <w:rPr>
                <w:rFonts w:ascii="Tahoma" w:eastAsia="Tahoma" w:hAnsi="Tahoma" w:cs="Tahoma"/>
                <w:b/>
                <w:color w:val="262626"/>
                <w:sz w:val="16"/>
                <w:szCs w:val="16"/>
              </w:rPr>
            </w:pPr>
          </w:p>
          <w:p w:rsidR="000428DE" w:rsidRDefault="000428DE" w:rsidP="000428DE">
            <w:pPr>
              <w:jc w:val="center"/>
              <w:rPr>
                <w:rFonts w:ascii="Tahoma" w:eastAsia="Tahoma" w:hAnsi="Tahoma" w:cs="Tahoma"/>
                <w:b/>
                <w:color w:val="262626"/>
                <w:sz w:val="16"/>
                <w:szCs w:val="16"/>
              </w:rPr>
            </w:pPr>
          </w:p>
          <w:p w:rsidR="000428DE" w:rsidRDefault="000428DE" w:rsidP="000428DE">
            <w:pPr>
              <w:jc w:val="center"/>
              <w:rPr>
                <w:rFonts w:ascii="Tahoma" w:eastAsia="Tahoma" w:hAnsi="Tahoma" w:cs="Tahoma"/>
                <w:b/>
                <w:color w:val="262626"/>
                <w:sz w:val="16"/>
                <w:szCs w:val="16"/>
              </w:rPr>
            </w:pPr>
          </w:p>
          <w:p w:rsidR="000428DE" w:rsidRDefault="000428DE" w:rsidP="000428DE">
            <w:pPr>
              <w:jc w:val="center"/>
              <w:rPr>
                <w:rFonts w:ascii="Tahoma" w:eastAsia="Tahoma" w:hAnsi="Tahoma" w:cs="Tahoma"/>
                <w:color w:val="333333"/>
                <w:sz w:val="16"/>
                <w:szCs w:val="16"/>
              </w:rPr>
            </w:pPr>
            <w:r>
              <w:rPr>
                <w:rFonts w:ascii="Tahoma" w:eastAsia="Tahoma" w:hAnsi="Tahoma" w:cs="Tahoma"/>
                <w:b/>
                <w:color w:val="262626"/>
                <w:sz w:val="16"/>
                <w:szCs w:val="16"/>
              </w:rPr>
              <w:t>Aegean Airlines</w:t>
            </w:r>
          </w:p>
          <w:p w:rsidR="000428DE" w:rsidRDefault="000428DE" w:rsidP="000428DE">
            <w:pPr>
              <w:jc w:val="center"/>
              <w:rPr>
                <w:rFonts w:ascii="Tahoma" w:eastAsia="Tahoma" w:hAnsi="Tahoma" w:cs="Tahoma"/>
                <w:b/>
                <w:color w:val="333333"/>
                <w:sz w:val="16"/>
                <w:szCs w:val="16"/>
              </w:rPr>
            </w:pPr>
            <w:r>
              <w:rPr>
                <w:rFonts w:ascii="Tahoma" w:eastAsia="Tahoma" w:hAnsi="Tahoma" w:cs="Tahoma"/>
                <w:b/>
                <w:color w:val="333333"/>
                <w:sz w:val="16"/>
                <w:szCs w:val="16"/>
              </w:rPr>
              <w:t>Θεσσαλονίκη - Λήμνος</w:t>
            </w:r>
          </w:p>
          <w:p w:rsidR="000428DE" w:rsidRDefault="000428DE" w:rsidP="000428DE">
            <w:pPr>
              <w:jc w:val="center"/>
              <w:rPr>
                <w:rFonts w:ascii="Tahoma" w:eastAsia="Tahoma" w:hAnsi="Tahoma" w:cs="Tahoma"/>
                <w:color w:val="333333"/>
                <w:sz w:val="16"/>
                <w:szCs w:val="16"/>
              </w:rPr>
            </w:pPr>
            <w:r>
              <w:rPr>
                <w:rFonts w:ascii="Tahoma" w:eastAsia="Tahoma" w:hAnsi="Tahoma" w:cs="Tahoma"/>
                <w:color w:val="333333"/>
                <w:sz w:val="16"/>
                <w:szCs w:val="16"/>
              </w:rPr>
              <w:t xml:space="preserve">  ΟΑ098 06:00 – 06:55</w:t>
            </w:r>
          </w:p>
          <w:p w:rsidR="000428DE" w:rsidRDefault="000428DE" w:rsidP="000428DE">
            <w:pPr>
              <w:jc w:val="center"/>
              <w:rPr>
                <w:rFonts w:ascii="Tahoma" w:eastAsia="Tahoma" w:hAnsi="Tahoma" w:cs="Tahoma"/>
                <w:color w:val="333333"/>
                <w:sz w:val="16"/>
                <w:szCs w:val="16"/>
              </w:rPr>
            </w:pPr>
            <w:r>
              <w:rPr>
                <w:rFonts w:ascii="Tahoma" w:eastAsia="Tahoma" w:hAnsi="Tahoma" w:cs="Tahoma"/>
                <w:b/>
                <w:color w:val="333333"/>
                <w:sz w:val="16"/>
                <w:szCs w:val="16"/>
              </w:rPr>
              <w:t>Λήμνος – Θεσσαλονίκη</w:t>
            </w:r>
            <w:r>
              <w:rPr>
                <w:rFonts w:ascii="Tahoma" w:eastAsia="Tahoma" w:hAnsi="Tahoma" w:cs="Tahoma"/>
                <w:color w:val="333333"/>
                <w:sz w:val="16"/>
                <w:szCs w:val="16"/>
              </w:rPr>
              <w:t xml:space="preserve">        </w:t>
            </w:r>
          </w:p>
          <w:p w:rsidR="000428DE" w:rsidRDefault="000428DE" w:rsidP="000428DE">
            <w:pPr>
              <w:jc w:val="center"/>
              <w:rPr>
                <w:rFonts w:ascii="Tahoma" w:eastAsia="Tahoma" w:hAnsi="Tahoma" w:cs="Tahoma"/>
                <w:color w:val="333333"/>
                <w:sz w:val="16"/>
                <w:szCs w:val="16"/>
              </w:rPr>
            </w:pPr>
            <w:r>
              <w:rPr>
                <w:rFonts w:ascii="Tahoma" w:eastAsia="Tahoma" w:hAnsi="Tahoma" w:cs="Tahoma"/>
                <w:color w:val="333333"/>
                <w:sz w:val="16"/>
                <w:szCs w:val="16"/>
              </w:rPr>
              <w:t xml:space="preserve">  ΟΑ099 12:55 – 13:45</w:t>
            </w:r>
          </w:p>
        </w:tc>
      </w:tr>
      <w:tr w:rsidR="000428DE" w:rsidTr="000428DE">
        <w:trPr>
          <w:trHeight w:val="2119"/>
        </w:trPr>
        <w:tc>
          <w:tcPr>
            <w:tcW w:w="1668" w:type="dxa"/>
            <w:vMerge/>
            <w:tcBorders>
              <w:left w:val="single" w:sz="4" w:space="0" w:color="FFFFFF"/>
              <w:right w:val="single" w:sz="4" w:space="0" w:color="FFFFFF"/>
            </w:tcBorders>
            <w:shd w:val="clear" w:color="auto" w:fill="DEDEDE"/>
            <w:vAlign w:val="center"/>
          </w:tcPr>
          <w:p w:rsidR="000428DE" w:rsidRDefault="000428DE" w:rsidP="000428DE">
            <w:pPr>
              <w:widowControl w:val="0"/>
              <w:pBdr>
                <w:top w:val="nil"/>
                <w:left w:val="nil"/>
                <w:bottom w:val="nil"/>
                <w:right w:val="nil"/>
                <w:between w:val="nil"/>
              </w:pBdr>
              <w:spacing w:after="0" w:line="276" w:lineRule="auto"/>
              <w:rPr>
                <w:rFonts w:ascii="Tahoma" w:eastAsia="Tahoma" w:hAnsi="Tahoma" w:cs="Tahoma"/>
                <w:color w:val="333333"/>
                <w:sz w:val="16"/>
                <w:szCs w:val="16"/>
              </w:rPr>
            </w:pPr>
          </w:p>
        </w:tc>
        <w:tc>
          <w:tcPr>
            <w:tcW w:w="2155" w:type="dxa"/>
            <w:tcBorders>
              <w:top w:val="nil"/>
              <w:left w:val="nil"/>
              <w:bottom w:val="single" w:sz="4" w:space="0" w:color="FFFFFF"/>
              <w:right w:val="single" w:sz="4" w:space="0" w:color="FFFFFF"/>
            </w:tcBorders>
            <w:shd w:val="clear" w:color="auto" w:fill="DEDEDE"/>
            <w:vAlign w:val="center"/>
          </w:tcPr>
          <w:p w:rsidR="000428DE" w:rsidRDefault="000428DE" w:rsidP="000428DE">
            <w:pPr>
              <w:jc w:val="center"/>
              <w:rPr>
                <w:b/>
                <w:color w:val="272727"/>
              </w:rPr>
            </w:pPr>
            <w:r>
              <w:rPr>
                <w:b/>
                <w:color w:val="272727"/>
              </w:rPr>
              <w:t xml:space="preserve">Grand </w:t>
            </w:r>
            <w:proofErr w:type="spellStart"/>
            <w:r>
              <w:rPr>
                <w:b/>
                <w:color w:val="272727"/>
              </w:rPr>
              <w:t>Patelli</w:t>
            </w:r>
            <w:proofErr w:type="spellEnd"/>
            <w:r>
              <w:rPr>
                <w:b/>
                <w:color w:val="272727"/>
              </w:rPr>
              <w:t xml:space="preserve"> 4*</w:t>
            </w:r>
            <w:r>
              <w:rPr>
                <w:b/>
                <w:color w:val="272727"/>
              </w:rPr>
              <w:br/>
            </w:r>
            <w:r>
              <w:rPr>
                <w:color w:val="272727"/>
                <w:sz w:val="18"/>
                <w:szCs w:val="18"/>
              </w:rPr>
              <w:t xml:space="preserve"> Περιοχή </w:t>
            </w:r>
            <w:proofErr w:type="spellStart"/>
            <w:r>
              <w:rPr>
                <w:color w:val="272727"/>
                <w:sz w:val="18"/>
                <w:szCs w:val="18"/>
              </w:rPr>
              <w:t>Μύρινα</w:t>
            </w:r>
            <w:proofErr w:type="spellEnd"/>
          </w:p>
        </w:tc>
        <w:tc>
          <w:tcPr>
            <w:tcW w:w="2551" w:type="dxa"/>
            <w:tcBorders>
              <w:top w:val="single" w:sz="4" w:space="0" w:color="FFFFFF"/>
              <w:left w:val="nil"/>
              <w:right w:val="single" w:sz="4" w:space="0" w:color="FFFFFF"/>
            </w:tcBorders>
            <w:shd w:val="clear" w:color="auto" w:fill="DEDEDE"/>
            <w:vAlign w:val="center"/>
          </w:tcPr>
          <w:p w:rsidR="000428DE" w:rsidRDefault="000428DE" w:rsidP="000428DE">
            <w:pPr>
              <w:widowControl w:val="0"/>
              <w:pBdr>
                <w:top w:val="nil"/>
                <w:left w:val="nil"/>
                <w:bottom w:val="nil"/>
                <w:right w:val="nil"/>
                <w:between w:val="nil"/>
              </w:pBdr>
              <w:spacing w:after="0" w:line="276" w:lineRule="auto"/>
              <w:jc w:val="center"/>
              <w:rPr>
                <w:b/>
                <w:color w:val="272727"/>
              </w:rPr>
            </w:pPr>
            <w:r>
              <w:rPr>
                <w:color w:val="272727"/>
                <w:sz w:val="20"/>
                <w:szCs w:val="20"/>
              </w:rPr>
              <w:t>Πρωινό</w:t>
            </w:r>
          </w:p>
        </w:tc>
        <w:tc>
          <w:tcPr>
            <w:tcW w:w="2806" w:type="dxa"/>
            <w:tcBorders>
              <w:top w:val="nil"/>
              <w:left w:val="nil"/>
              <w:bottom w:val="single" w:sz="4" w:space="0" w:color="FFFFFF"/>
              <w:right w:val="single" w:sz="4" w:space="0" w:color="FFFFFF"/>
            </w:tcBorders>
            <w:shd w:val="clear" w:color="auto" w:fill="DEDEDE"/>
            <w:vAlign w:val="center"/>
          </w:tcPr>
          <w:p w:rsidR="000428DE" w:rsidRDefault="000428DE" w:rsidP="000428DE">
            <w:pPr>
              <w:jc w:val="center"/>
            </w:pPr>
            <w:r>
              <w:t>600€</w:t>
            </w:r>
          </w:p>
        </w:tc>
        <w:tc>
          <w:tcPr>
            <w:tcW w:w="2127" w:type="dxa"/>
            <w:vMerge/>
            <w:tcBorders>
              <w:top w:val="nil"/>
              <w:left w:val="nil"/>
              <w:right w:val="single" w:sz="4" w:space="0" w:color="FFFFFF"/>
            </w:tcBorders>
            <w:shd w:val="clear" w:color="auto" w:fill="DEDEDE"/>
          </w:tcPr>
          <w:p w:rsidR="000428DE" w:rsidRDefault="000428DE" w:rsidP="000428DE">
            <w:pPr>
              <w:widowControl w:val="0"/>
              <w:pBdr>
                <w:top w:val="nil"/>
                <w:left w:val="nil"/>
                <w:bottom w:val="nil"/>
                <w:right w:val="nil"/>
                <w:between w:val="nil"/>
              </w:pBdr>
              <w:spacing w:after="0" w:line="276" w:lineRule="auto"/>
            </w:pPr>
          </w:p>
        </w:tc>
      </w:tr>
    </w:tbl>
    <w:p w:rsidR="004170B8" w:rsidRDefault="004170B8">
      <w:pPr>
        <w:rPr>
          <w:rFonts w:ascii="Times New Roman" w:eastAsia="Times New Roman" w:hAnsi="Times New Roman" w:cs="Times New Roman"/>
          <w:b/>
        </w:rPr>
      </w:pPr>
    </w:p>
    <w:p w:rsidR="004170B8" w:rsidRDefault="004170B8">
      <w:pPr>
        <w:rPr>
          <w:rFonts w:ascii="Times New Roman" w:eastAsia="Times New Roman" w:hAnsi="Times New Roman" w:cs="Times New Roman"/>
          <w:b/>
        </w:rPr>
      </w:pPr>
    </w:p>
    <w:p w:rsidR="004170B8" w:rsidRDefault="004170B8">
      <w:pPr>
        <w:rPr>
          <w:rFonts w:ascii="Times New Roman" w:eastAsia="Times New Roman" w:hAnsi="Times New Roman" w:cs="Times New Roman"/>
          <w:b/>
        </w:rPr>
      </w:pPr>
    </w:p>
    <w:p w:rsidR="004170B8" w:rsidRDefault="004170B8">
      <w:pPr>
        <w:rPr>
          <w:rFonts w:ascii="Times New Roman" w:eastAsia="Times New Roman" w:hAnsi="Times New Roman" w:cs="Times New Roman"/>
          <w:b/>
        </w:rPr>
        <w:sectPr w:rsidR="004170B8">
          <w:type w:val="continuous"/>
          <w:pgSz w:w="11906" w:h="16838"/>
          <w:pgMar w:top="1440" w:right="1841" w:bottom="1440" w:left="1800" w:header="708" w:footer="708" w:gutter="0"/>
          <w:cols w:num="3" w:space="720" w:equalWidth="0">
            <w:col w:w="2542" w:space="319"/>
            <w:col w:w="2542" w:space="319"/>
            <w:col w:w="2542" w:space="0"/>
          </w:cols>
        </w:sectPr>
      </w:pPr>
    </w:p>
    <w:p w:rsidR="004170B8" w:rsidRDefault="004170B8"/>
    <w:p w:rsidR="004170B8" w:rsidRDefault="000428DE">
      <w:r>
        <w:t xml:space="preserve">Περιλαμβάνονται: </w:t>
      </w:r>
      <w:r>
        <w:br/>
      </w:r>
    </w:p>
    <w:p w:rsidR="004170B8" w:rsidRDefault="000428DE">
      <w:pPr>
        <w:numPr>
          <w:ilvl w:val="0"/>
          <w:numId w:val="8"/>
        </w:numPr>
        <w:pBdr>
          <w:top w:val="nil"/>
          <w:left w:val="nil"/>
          <w:bottom w:val="nil"/>
          <w:right w:val="nil"/>
          <w:between w:val="nil"/>
        </w:pBdr>
        <w:spacing w:after="0"/>
      </w:pPr>
      <w:r>
        <w:rPr>
          <w:color w:val="000000"/>
        </w:rPr>
        <w:t xml:space="preserve">Αεροπορικά εισιτήρια με τη </w:t>
      </w:r>
      <w:r>
        <w:rPr>
          <w:b/>
          <w:color w:val="000000"/>
        </w:rPr>
        <w:t xml:space="preserve">Aegean Airlines </w:t>
      </w:r>
      <w:r>
        <w:rPr>
          <w:color w:val="000000"/>
        </w:rPr>
        <w:t>για τα δρομολόγια Θεσσαλονίκη – Λήμνος - Θεσσαλονίκη.</w:t>
      </w:r>
    </w:p>
    <w:p w:rsidR="004170B8" w:rsidRDefault="000428DE">
      <w:pPr>
        <w:numPr>
          <w:ilvl w:val="0"/>
          <w:numId w:val="6"/>
        </w:numPr>
        <w:pBdr>
          <w:top w:val="nil"/>
          <w:left w:val="nil"/>
          <w:bottom w:val="nil"/>
          <w:right w:val="nil"/>
          <w:between w:val="nil"/>
        </w:pBdr>
        <w:spacing w:after="0"/>
      </w:pPr>
      <w:r>
        <w:rPr>
          <w:color w:val="000000"/>
        </w:rPr>
        <w:t>Προσωπικό αντικείμενο, χειραποσκευή 8kg και παραδοτέα αποσκευή 23kg ανά επιβάτη.</w:t>
      </w:r>
    </w:p>
    <w:p w:rsidR="004170B8" w:rsidRDefault="000428DE">
      <w:pPr>
        <w:numPr>
          <w:ilvl w:val="0"/>
          <w:numId w:val="6"/>
        </w:numPr>
        <w:pBdr>
          <w:top w:val="nil"/>
          <w:left w:val="nil"/>
          <w:bottom w:val="nil"/>
          <w:right w:val="nil"/>
          <w:between w:val="nil"/>
        </w:pBdr>
        <w:spacing w:after="0"/>
      </w:pPr>
      <w:r>
        <w:rPr>
          <w:color w:val="000000"/>
        </w:rPr>
        <w:t>Πέντε (5) διανυκτερεύσεις σε ξενοδοχείο της επιλογής σας</w:t>
      </w:r>
      <w:r>
        <w:rPr>
          <w:color w:val="000000"/>
        </w:rPr>
        <w:t xml:space="preserve">. </w:t>
      </w:r>
    </w:p>
    <w:p w:rsidR="004170B8" w:rsidRDefault="000428DE">
      <w:pPr>
        <w:numPr>
          <w:ilvl w:val="0"/>
          <w:numId w:val="6"/>
        </w:numPr>
        <w:pBdr>
          <w:top w:val="nil"/>
          <w:left w:val="nil"/>
          <w:bottom w:val="nil"/>
          <w:right w:val="nil"/>
          <w:between w:val="nil"/>
        </w:pBdr>
        <w:spacing w:after="0"/>
      </w:pPr>
      <w:r>
        <w:rPr>
          <w:color w:val="000000"/>
        </w:rPr>
        <w:t xml:space="preserve">Ασφάλεια αστικής ευθύνης &amp; ιατροφαρμακευτικής περίθαλψης. </w:t>
      </w:r>
    </w:p>
    <w:p w:rsidR="004170B8" w:rsidRDefault="000428DE">
      <w:pPr>
        <w:numPr>
          <w:ilvl w:val="0"/>
          <w:numId w:val="6"/>
        </w:numPr>
        <w:pBdr>
          <w:top w:val="nil"/>
          <w:left w:val="nil"/>
          <w:bottom w:val="nil"/>
          <w:right w:val="nil"/>
          <w:between w:val="nil"/>
        </w:pBdr>
        <w:spacing w:after="0"/>
      </w:pPr>
      <w:r>
        <w:rPr>
          <w:color w:val="000000"/>
        </w:rPr>
        <w:t>ΦΠΑ</w:t>
      </w:r>
    </w:p>
    <w:p w:rsidR="004170B8" w:rsidRDefault="004170B8">
      <w:pPr>
        <w:pBdr>
          <w:top w:val="nil"/>
          <w:left w:val="nil"/>
          <w:bottom w:val="nil"/>
          <w:right w:val="nil"/>
          <w:between w:val="nil"/>
        </w:pBdr>
        <w:ind w:left="720"/>
        <w:rPr>
          <w:color w:val="000000"/>
        </w:rPr>
      </w:pPr>
    </w:p>
    <w:p w:rsidR="004170B8" w:rsidRDefault="000428DE">
      <w:r>
        <w:lastRenderedPageBreak/>
        <w:t xml:space="preserve">Δεν περιλαμβάνονται: </w:t>
      </w:r>
      <w:r>
        <w:br/>
      </w:r>
    </w:p>
    <w:p w:rsidR="004170B8" w:rsidRDefault="000428DE">
      <w:pPr>
        <w:numPr>
          <w:ilvl w:val="0"/>
          <w:numId w:val="6"/>
        </w:numPr>
        <w:pBdr>
          <w:top w:val="nil"/>
          <w:left w:val="nil"/>
          <w:bottom w:val="nil"/>
          <w:right w:val="nil"/>
          <w:between w:val="nil"/>
        </w:pBdr>
        <w:spacing w:after="0"/>
      </w:pPr>
      <w:r>
        <w:rPr>
          <w:color w:val="000000"/>
        </w:rPr>
        <w:t>Φόροι αεροδρομίου και επίναυλοι καυσίμου 45€ ανά άτομο.</w:t>
      </w:r>
    </w:p>
    <w:p w:rsidR="004170B8" w:rsidRDefault="000428DE">
      <w:pPr>
        <w:numPr>
          <w:ilvl w:val="0"/>
          <w:numId w:val="7"/>
        </w:numPr>
        <w:pBdr>
          <w:top w:val="nil"/>
          <w:left w:val="nil"/>
          <w:bottom w:val="nil"/>
          <w:right w:val="nil"/>
          <w:between w:val="nil"/>
        </w:pBdr>
        <w:spacing w:after="0"/>
      </w:pPr>
      <w:r>
        <w:rPr>
          <w:color w:val="000000"/>
        </w:rPr>
        <w:t>Τέλος Ανθεκτικότητας.</w:t>
      </w:r>
    </w:p>
    <w:p w:rsidR="004170B8" w:rsidRDefault="000428DE">
      <w:pPr>
        <w:numPr>
          <w:ilvl w:val="0"/>
          <w:numId w:val="7"/>
        </w:numPr>
        <w:pBdr>
          <w:top w:val="nil"/>
          <w:left w:val="nil"/>
          <w:bottom w:val="nil"/>
          <w:right w:val="nil"/>
          <w:between w:val="nil"/>
        </w:pBdr>
      </w:pPr>
      <w:r>
        <w:rPr>
          <w:color w:val="000000"/>
        </w:rPr>
        <w:t>Δυνατότητα Ενοικίασης ΙΧ (ρωτήστε μας)</w:t>
      </w:r>
    </w:p>
    <w:p w:rsidR="004170B8" w:rsidRDefault="004170B8">
      <w:pPr>
        <w:rPr>
          <w:rFonts w:ascii="Times New Roman" w:eastAsia="Times New Roman" w:hAnsi="Times New Roman" w:cs="Times New Roman"/>
          <w:b/>
        </w:rPr>
      </w:pPr>
    </w:p>
    <w:sectPr w:rsidR="004170B8">
      <w:type w:val="continuous"/>
      <w:pgSz w:w="11906" w:h="16838"/>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8C3"/>
    <w:multiLevelType w:val="multilevel"/>
    <w:tmpl w:val="45D8F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A5E65"/>
    <w:multiLevelType w:val="multilevel"/>
    <w:tmpl w:val="2EF02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71474"/>
    <w:multiLevelType w:val="multilevel"/>
    <w:tmpl w:val="9AC85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6D35BE"/>
    <w:multiLevelType w:val="multilevel"/>
    <w:tmpl w:val="F60A9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2B4CF1"/>
    <w:multiLevelType w:val="multilevel"/>
    <w:tmpl w:val="F71CA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141283"/>
    <w:multiLevelType w:val="multilevel"/>
    <w:tmpl w:val="A3509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AB2EE3"/>
    <w:multiLevelType w:val="multilevel"/>
    <w:tmpl w:val="E0A4A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B63D42"/>
    <w:multiLevelType w:val="multilevel"/>
    <w:tmpl w:val="91A2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B8"/>
    <w:rsid w:val="000428DE"/>
    <w:rsid w:val="004170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927"/>
  <w15:docId w15:val="{D43496F0-152A-42C3-B917-5C197C89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Char"/>
    <w:uiPriority w:val="9"/>
    <w:qFormat/>
    <w:rsid w:val="003D5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D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3D5E6B"/>
    <w:rPr>
      <w:b/>
      <w:bCs/>
    </w:rPr>
  </w:style>
  <w:style w:type="character" w:styleId="-">
    <w:name w:val="Hyperlink"/>
    <w:basedOn w:val="a0"/>
    <w:uiPriority w:val="99"/>
    <w:unhideWhenUsed/>
    <w:rsid w:val="003D5E6B"/>
    <w:rPr>
      <w:color w:val="0000FF"/>
      <w:u w:val="single"/>
    </w:rPr>
  </w:style>
  <w:style w:type="character" w:customStyle="1" w:styleId="2Char">
    <w:name w:val="Επικεφαλίδα 2 Char"/>
    <w:basedOn w:val="a0"/>
    <w:link w:val="2"/>
    <w:uiPriority w:val="9"/>
    <w:rsid w:val="003D5E6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D5E6B"/>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3D5E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366E9"/>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7PwXL2kdrsNLvr8YkjJqGURrGQ==">CgMxLjAyCGguZ2pkZ3hzMgloLjMwajB6bGw4AHIhMTFpcVVvR2tVcVo3Ykc1djd1Mkg1bmhZc2M2N2k5OThC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2665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dc:creator>
  <cp:lastModifiedBy>User</cp:lastModifiedBy>
  <cp:revision>2</cp:revision>
  <dcterms:created xsi:type="dcterms:W3CDTF">2024-05-16T13:23:00Z</dcterms:created>
  <dcterms:modified xsi:type="dcterms:W3CDTF">2024-05-16T13:23:00Z</dcterms:modified>
</cp:coreProperties>
</file>